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5A0D0095" w:rsidR="001004E5" w:rsidRPr="001004E5" w:rsidRDefault="00997819"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January 15</w:t>
      </w:r>
      <w:r w:rsidR="00507C92">
        <w:rPr>
          <w:rFonts w:ascii="inherit" w:hAnsi="inherit" w:cs="Calibri"/>
          <w:color w:val="FF0000"/>
          <w:bdr w:val="none" w:sz="0" w:space="0" w:color="auto" w:frame="1"/>
        </w:rPr>
        <w:t>, 202</w:t>
      </w:r>
      <w:r>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4B2B2CAE"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tgtFrame="_blank" w:history="1">
        <w:r>
          <w:rPr>
            <w:rStyle w:val="Hyperlink"/>
            <w:rFonts w:ascii="Calibri" w:hAnsi="Calibri" w:cs="Calibri"/>
            <w:color w:val="1D5782"/>
            <w:bdr w:val="none" w:sz="0" w:space="0" w:color="auto" w:frame="1"/>
          </w:rPr>
          <w:t>communications@nola.gov</w:t>
        </w:r>
      </w:hyperlink>
      <w:r>
        <w:rPr>
          <w:rFonts w:ascii="inherit" w:hAnsi="inherit" w:cs="Calibri"/>
          <w:color w:val="000000"/>
          <w:bdr w:val="none" w:sz="0" w:space="0" w:color="auto" w:frame="1"/>
        </w:rPr>
        <w:br/>
        <w:t>(504) 658-4945 </w:t>
      </w:r>
    </w:p>
    <w:p w14:paraId="21AE0BF3" w14:textId="5EA3A58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71C792B8" w:rsidR="002C100F" w:rsidRDefault="00901306" w:rsidP="002C100F">
      <w:pPr>
        <w:pStyle w:val="NormalWeb"/>
        <w:shd w:val="clear" w:color="auto" w:fill="FFFFFF"/>
        <w:spacing w:before="0" w:beforeAutospacing="0" w:after="0" w:afterAutospacing="0"/>
        <w:jc w:val="center"/>
        <w:rPr>
          <w:color w:val="000000"/>
        </w:rPr>
      </w:pPr>
      <w:r>
        <w:rPr>
          <w:rFonts w:ascii="inherit" w:hAnsi="inherit"/>
          <w:b/>
          <w:bCs/>
          <w:color w:val="000000"/>
          <w:sz w:val="32"/>
          <w:szCs w:val="32"/>
          <w:bdr w:val="none" w:sz="0" w:space="0" w:color="auto" w:frame="1"/>
        </w:rPr>
        <w:t>Temporary</w:t>
      </w:r>
      <w:r w:rsidR="001B75D1">
        <w:rPr>
          <w:rFonts w:ascii="inherit" w:hAnsi="inherit"/>
          <w:b/>
          <w:bCs/>
          <w:color w:val="000000"/>
          <w:sz w:val="32"/>
          <w:szCs w:val="32"/>
          <w:bdr w:val="none" w:sz="0" w:space="0" w:color="auto" w:frame="1"/>
        </w:rPr>
        <w:t xml:space="preserve"> Roadway</w:t>
      </w:r>
      <w:r w:rsidR="007D30B8">
        <w:rPr>
          <w:rFonts w:ascii="inherit" w:hAnsi="inherit"/>
          <w:b/>
          <w:bCs/>
          <w:color w:val="000000"/>
          <w:sz w:val="32"/>
          <w:szCs w:val="32"/>
          <w:bdr w:val="none" w:sz="0" w:space="0" w:color="auto" w:frame="1"/>
        </w:rPr>
        <w:t xml:space="preserve"> </w:t>
      </w:r>
      <w:r w:rsidR="00997819">
        <w:rPr>
          <w:rFonts w:ascii="inherit" w:hAnsi="inherit"/>
          <w:b/>
          <w:bCs/>
          <w:color w:val="000000"/>
          <w:sz w:val="32"/>
          <w:szCs w:val="32"/>
          <w:bdr w:val="none" w:sz="0" w:space="0" w:color="auto" w:frame="1"/>
        </w:rPr>
        <w:t>Detour</w:t>
      </w:r>
      <w:r w:rsidR="007D30B8">
        <w:rPr>
          <w:rFonts w:ascii="inherit" w:hAnsi="inherit"/>
          <w:b/>
          <w:bCs/>
          <w:color w:val="000000"/>
          <w:sz w:val="32"/>
          <w:szCs w:val="32"/>
          <w:bdr w:val="none" w:sz="0" w:space="0" w:color="auto" w:frame="1"/>
        </w:rPr>
        <w:t xml:space="preserve"> </w:t>
      </w:r>
      <w:r w:rsidR="002C100F">
        <w:rPr>
          <w:rFonts w:ascii="inherit" w:hAnsi="inherit"/>
          <w:b/>
          <w:bCs/>
          <w:color w:val="000000"/>
          <w:sz w:val="32"/>
          <w:szCs w:val="32"/>
          <w:bdr w:val="none" w:sz="0" w:space="0" w:color="auto" w:frame="1"/>
        </w:rPr>
        <w:t>of</w:t>
      </w:r>
      <w:r w:rsidR="00363804">
        <w:rPr>
          <w:rFonts w:ascii="inherit" w:hAnsi="inherit"/>
          <w:b/>
          <w:bCs/>
          <w:color w:val="000000"/>
          <w:sz w:val="32"/>
          <w:szCs w:val="32"/>
          <w:bdr w:val="none" w:sz="0" w:space="0" w:color="auto" w:frame="1"/>
        </w:rPr>
        <w:t xml:space="preserve"> </w:t>
      </w:r>
      <w:r w:rsidR="00997819">
        <w:rPr>
          <w:rFonts w:ascii="inherit" w:hAnsi="inherit"/>
          <w:b/>
          <w:bCs/>
          <w:color w:val="000000"/>
          <w:sz w:val="32"/>
          <w:szCs w:val="32"/>
          <w:bdr w:val="none" w:sz="0" w:space="0" w:color="auto" w:frame="1"/>
        </w:rPr>
        <w:t>Camp St</w:t>
      </w:r>
      <w:r w:rsidR="0078311C">
        <w:rPr>
          <w:rFonts w:ascii="inherit" w:hAnsi="inherit"/>
          <w:b/>
          <w:bCs/>
          <w:color w:val="000000"/>
          <w:sz w:val="32"/>
          <w:szCs w:val="32"/>
          <w:bdr w:val="none" w:sz="0" w:space="0" w:color="auto" w:frame="1"/>
        </w:rPr>
        <w:t xml:space="preserve"> </w:t>
      </w:r>
      <w:r w:rsidR="00B74B03">
        <w:rPr>
          <w:rFonts w:ascii="inherit" w:hAnsi="inherit"/>
          <w:b/>
          <w:bCs/>
          <w:color w:val="000000"/>
          <w:sz w:val="32"/>
          <w:szCs w:val="32"/>
          <w:bdr w:val="none" w:sz="0" w:space="0" w:color="auto" w:frame="1"/>
        </w:rPr>
        <w:t>(</w:t>
      </w:r>
      <w:r w:rsidR="00997819">
        <w:rPr>
          <w:rFonts w:ascii="inherit" w:hAnsi="inherit"/>
          <w:b/>
          <w:bCs/>
          <w:color w:val="000000"/>
          <w:sz w:val="32"/>
          <w:szCs w:val="32"/>
          <w:bdr w:val="none" w:sz="0" w:space="0" w:color="auto" w:frame="1"/>
        </w:rPr>
        <w:t>Felicity St</w:t>
      </w:r>
      <w:r w:rsidR="00D6304D">
        <w:rPr>
          <w:rFonts w:ascii="inherit" w:hAnsi="inherit"/>
          <w:b/>
          <w:bCs/>
          <w:color w:val="000000"/>
          <w:sz w:val="32"/>
          <w:szCs w:val="32"/>
          <w:bdr w:val="none" w:sz="0" w:space="0" w:color="auto" w:frame="1"/>
        </w:rPr>
        <w:t xml:space="preserve"> to </w:t>
      </w:r>
      <w:r w:rsidR="00997819">
        <w:rPr>
          <w:rFonts w:ascii="inherit" w:hAnsi="inherit"/>
          <w:b/>
          <w:bCs/>
          <w:color w:val="000000"/>
          <w:sz w:val="32"/>
          <w:szCs w:val="32"/>
          <w:bdr w:val="none" w:sz="0" w:space="0" w:color="auto" w:frame="1"/>
        </w:rPr>
        <w:t>Race</w:t>
      </w:r>
      <w:r w:rsidR="00D6304D">
        <w:rPr>
          <w:rFonts w:ascii="inherit" w:hAnsi="inherit"/>
          <w:b/>
          <w:bCs/>
          <w:color w:val="000000"/>
          <w:sz w:val="32"/>
          <w:szCs w:val="32"/>
          <w:bdr w:val="none" w:sz="0" w:space="0" w:color="auto" w:frame="1"/>
        </w:rPr>
        <w:t xml:space="preserve"> St)</w:t>
      </w:r>
      <w:r w:rsidR="002C100F">
        <w:rPr>
          <w:rFonts w:ascii="inherit" w:hAnsi="inherit"/>
          <w:b/>
          <w:bCs/>
          <w:color w:val="000000"/>
          <w:sz w:val="32"/>
          <w:szCs w:val="32"/>
          <w:bdr w:val="none" w:sz="0" w:space="0" w:color="auto" w:frame="1"/>
        </w:rPr>
        <w:t> </w:t>
      </w:r>
      <w:r w:rsidR="002C100F">
        <w:rPr>
          <w:rFonts w:ascii="Calibri" w:hAnsi="Calibri" w:cs="Calibri"/>
          <w:color w:val="000000"/>
          <w:sz w:val="22"/>
          <w:szCs w:val="22"/>
          <w:bdr w:val="none" w:sz="0" w:space="0" w:color="auto" w:frame="1"/>
        </w:rPr>
        <w:t> </w:t>
      </w:r>
    </w:p>
    <w:p w14:paraId="615F1531" w14:textId="0D030970" w:rsidR="002C100F" w:rsidRDefault="003100A7" w:rsidP="002C100F">
      <w:pPr>
        <w:pStyle w:val="NormalWeb"/>
        <w:shd w:val="clear" w:color="auto" w:fill="FFFFFF"/>
        <w:spacing w:before="0" w:beforeAutospacing="0" w:after="0" w:afterAutospacing="0"/>
        <w:rPr>
          <w:color w:val="000000"/>
        </w:rPr>
      </w:pPr>
      <w:r>
        <w:rPr>
          <w:rFonts w:ascii="Calibri" w:hAnsi="Calibri" w:cs="Calibri"/>
          <w:b/>
          <w:bCs/>
          <w:noProof/>
          <w:color w:val="000000"/>
          <w:sz w:val="22"/>
          <w:szCs w:val="22"/>
          <w:bdr w:val="none" w:sz="0" w:space="0" w:color="auto" w:frame="1"/>
        </w:rPr>
        <w:drawing>
          <wp:anchor distT="0" distB="0" distL="114300" distR="114300" simplePos="0" relativeHeight="251658240" behindDoc="1" locked="0" layoutInCell="1" allowOverlap="1" wp14:anchorId="1D62A371" wp14:editId="488DBB18">
            <wp:simplePos x="0" y="0"/>
            <wp:positionH relativeFrom="margin">
              <wp:align>left</wp:align>
            </wp:positionH>
            <wp:positionV relativeFrom="paragraph">
              <wp:posOffset>173990</wp:posOffset>
            </wp:positionV>
            <wp:extent cx="4314825" cy="3524250"/>
            <wp:effectExtent l="0" t="0" r="9525" b="0"/>
            <wp:wrapTight wrapText="bothSides">
              <wp:wrapPolygon edited="0">
                <wp:start x="0" y="0"/>
                <wp:lineTo x="0" y="21483"/>
                <wp:lineTo x="21552" y="21483"/>
                <wp:lineTo x="21552" y="0"/>
                <wp:lineTo x="0" y="0"/>
              </wp:wrapPolygon>
            </wp:wrapTight>
            <wp:docPr id="321621701" name="Picture 1" descr="A picture containing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701" name="Picture 1" descr="A picture containing engineering drawing&#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314825" cy="3524250"/>
                    </a:xfrm>
                    <a:prstGeom prst="rect">
                      <a:avLst/>
                    </a:prstGeom>
                  </pic:spPr>
                </pic:pic>
              </a:graphicData>
            </a:graphic>
            <wp14:sizeRelH relativeFrom="page">
              <wp14:pctWidth>0</wp14:pctWidth>
            </wp14:sizeRelH>
            <wp14:sizeRelV relativeFrom="page">
              <wp14:pctHeight>0</wp14:pctHeight>
            </wp14:sizeRelV>
          </wp:anchor>
        </w:drawing>
      </w:r>
      <w:r w:rsidR="002C100F">
        <w:rPr>
          <w:b/>
          <w:bCs/>
          <w:color w:val="000000"/>
          <w:bdr w:val="none" w:sz="0" w:space="0" w:color="auto" w:frame="1"/>
        </w:rPr>
        <w:t> </w:t>
      </w:r>
    </w:p>
    <w:p w14:paraId="17BCDAE2" w14:textId="0CE01E9C" w:rsidR="002C100F" w:rsidRDefault="002C100F" w:rsidP="002C100F">
      <w:pPr>
        <w:pStyle w:val="NormalWeb"/>
        <w:shd w:val="clear" w:color="auto" w:fill="FFFFFF"/>
        <w:spacing w:before="0" w:beforeAutospacing="0" w:after="0" w:afterAutospacing="0"/>
        <w:rPr>
          <w:color w:val="000000"/>
        </w:rPr>
      </w:pPr>
      <w:r>
        <w:rPr>
          <w:rFonts w:ascii="Calibri" w:hAnsi="Calibri" w:cs="Calibri"/>
          <w:b/>
          <w:bCs/>
          <w:color w:val="000000"/>
          <w:sz w:val="22"/>
          <w:szCs w:val="22"/>
          <w:bdr w:val="none" w:sz="0" w:space="0" w:color="auto" w:frame="1"/>
        </w:rPr>
        <w:t>NEW ORLEANS</w:t>
      </w:r>
      <w:r>
        <w:rPr>
          <w:rFonts w:ascii="Calibri" w:hAnsi="Calibri" w:cs="Calibri"/>
          <w:color w:val="000000"/>
          <w:sz w:val="22"/>
          <w:szCs w:val="22"/>
          <w:bdr w:val="none" w:sz="0" w:space="0" w:color="auto" w:frame="1"/>
        </w:rPr>
        <w:t> – Beginning at 7 a.m. on</w:t>
      </w:r>
      <w:r w:rsidR="000A55E7">
        <w:rPr>
          <w:rFonts w:ascii="Calibri" w:hAnsi="Calibri" w:cs="Calibri"/>
          <w:color w:val="000000"/>
          <w:sz w:val="22"/>
          <w:szCs w:val="22"/>
          <w:bdr w:val="none" w:sz="0" w:space="0" w:color="auto" w:frame="1"/>
        </w:rPr>
        <w:t xml:space="preserve"> </w:t>
      </w:r>
      <w:r w:rsidR="000A55E7" w:rsidRPr="00E03492">
        <w:rPr>
          <w:rFonts w:ascii="Calibri" w:hAnsi="Calibri" w:cs="Calibri"/>
          <w:b/>
          <w:bCs/>
          <w:color w:val="000000"/>
          <w:sz w:val="22"/>
          <w:szCs w:val="22"/>
          <w:bdr w:val="none" w:sz="0" w:space="0" w:color="auto" w:frame="1"/>
        </w:rPr>
        <w:t>Tues</w:t>
      </w:r>
      <w:r w:rsidRPr="00E03492">
        <w:rPr>
          <w:rFonts w:ascii="Calibri" w:hAnsi="Calibri" w:cs="Calibri"/>
          <w:b/>
          <w:bCs/>
          <w:color w:val="000000"/>
          <w:sz w:val="22"/>
          <w:szCs w:val="22"/>
          <w:bdr w:val="none" w:sz="0" w:space="0" w:color="auto" w:frame="1"/>
        </w:rPr>
        <w:t xml:space="preserve">day, </w:t>
      </w:r>
      <w:r w:rsidR="00872F3E" w:rsidRPr="00E03492">
        <w:rPr>
          <w:rFonts w:ascii="Calibri" w:hAnsi="Calibri" w:cs="Calibri"/>
          <w:b/>
          <w:bCs/>
          <w:color w:val="000000"/>
          <w:sz w:val="22"/>
          <w:szCs w:val="22"/>
          <w:bdr w:val="none" w:sz="0" w:space="0" w:color="auto" w:frame="1"/>
        </w:rPr>
        <w:t>January 20</w:t>
      </w:r>
      <w:r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Office of </w:t>
      </w:r>
      <w:r>
        <w:rPr>
          <w:rFonts w:ascii="Calibri" w:hAnsi="Calibri" w:cs="Calibri"/>
          <w:color w:val="201F1E"/>
          <w:sz w:val="22"/>
          <w:szCs w:val="22"/>
          <w:bdr w:val="none" w:sz="0" w:space="0" w:color="auto" w:frame="1"/>
          <w:shd w:val="clear" w:color="auto" w:fill="FFFFFF"/>
        </w:rPr>
        <w:t xml:space="preserve"> </w:t>
      </w:r>
      <w:r w:rsidR="00872F3E">
        <w:rPr>
          <w:rFonts w:ascii="Calibri" w:hAnsi="Calibri" w:cs="Calibri"/>
          <w:color w:val="201F1E"/>
          <w:sz w:val="22"/>
          <w:szCs w:val="22"/>
          <w:bdr w:val="none" w:sz="0" w:space="0" w:color="auto" w:frame="1"/>
          <w:shd w:val="clear" w:color="auto" w:fill="FFFFFF"/>
        </w:rPr>
        <w:t xml:space="preserve">Stormwater </w:t>
      </w:r>
      <w:r w:rsidR="00B535C9">
        <w:rPr>
          <w:rFonts w:ascii="Calibri" w:hAnsi="Calibri" w:cs="Calibri"/>
          <w:color w:val="201F1E"/>
          <w:sz w:val="22"/>
          <w:szCs w:val="22"/>
          <w:bdr w:val="none" w:sz="0" w:space="0" w:color="auto" w:frame="1"/>
          <w:shd w:val="clear" w:color="auto" w:fill="FFFFFF"/>
        </w:rPr>
        <w:t>&amp; Green Infrastructure</w:t>
      </w:r>
      <w:r w:rsidR="00104C68">
        <w:rPr>
          <w:rFonts w:ascii="Calibri" w:hAnsi="Calibri" w:cs="Calibri"/>
          <w:color w:val="201F1E"/>
          <w:sz w:val="22"/>
          <w:szCs w:val="22"/>
          <w:bdr w:val="none" w:sz="0" w:space="0" w:color="auto" w:frame="1"/>
          <w:shd w:val="clear" w:color="auto" w:fill="FFFFFF"/>
        </w:rPr>
        <w:t xml:space="preserve">’s </w:t>
      </w:r>
      <w:r>
        <w:rPr>
          <w:rFonts w:ascii="Calibri" w:hAnsi="Calibri" w:cs="Calibri"/>
          <w:color w:val="201F1E"/>
          <w:sz w:val="22"/>
          <w:szCs w:val="22"/>
          <w:bdr w:val="none" w:sz="0" w:space="0" w:color="auto" w:frame="1"/>
          <w:shd w:val="clear" w:color="auto" w:fill="FFFFFF"/>
        </w:rPr>
        <w:t xml:space="preserve"> contractor</w:t>
      </w:r>
      <w:r w:rsidR="00363804">
        <w:rPr>
          <w:rFonts w:ascii="Calibri" w:hAnsi="Calibri" w:cs="Calibri"/>
          <w:color w:val="201F1E"/>
          <w:sz w:val="22"/>
          <w:szCs w:val="22"/>
          <w:bdr w:val="none" w:sz="0" w:space="0" w:color="auto" w:frame="1"/>
          <w:shd w:val="clear" w:color="auto" w:fill="FFFFFF"/>
        </w:rPr>
        <w:t>,</w:t>
      </w:r>
      <w:r>
        <w:rPr>
          <w:rFonts w:ascii="Calibri" w:hAnsi="Calibri" w:cs="Calibri"/>
          <w:color w:val="201F1E"/>
          <w:sz w:val="22"/>
          <w:szCs w:val="22"/>
          <w:bdr w:val="none" w:sz="0" w:space="0" w:color="auto" w:frame="1"/>
          <w:shd w:val="clear" w:color="auto" w:fill="FFFFFF"/>
        </w:rPr>
        <w:t> </w:t>
      </w:r>
      <w:r w:rsidR="00B23966">
        <w:rPr>
          <w:rFonts w:ascii="Calibri" w:hAnsi="Calibri" w:cs="Calibri"/>
          <w:color w:val="201F1E"/>
          <w:sz w:val="22"/>
          <w:szCs w:val="22"/>
          <w:bdr w:val="none" w:sz="0" w:space="0" w:color="auto" w:frame="1"/>
          <w:shd w:val="clear" w:color="auto" w:fill="FFFFFF"/>
        </w:rPr>
        <w:t>RNDG Infrastructure</w:t>
      </w:r>
      <w:r>
        <w:rPr>
          <w:rFonts w:ascii="Calibri" w:hAnsi="Calibri" w:cs="Calibri"/>
          <w:color w:val="333333"/>
          <w:sz w:val="22"/>
          <w:szCs w:val="22"/>
          <w:bdr w:val="none" w:sz="0" w:space="0" w:color="auto" w:frame="1"/>
        </w:rPr>
        <w:t>, LLC.</w:t>
      </w:r>
      <w:r>
        <w:rPr>
          <w:rFonts w:ascii="Calibri" w:hAnsi="Calibri" w:cs="Calibri"/>
          <w:color w:val="201F1E"/>
          <w:sz w:val="22"/>
          <w:szCs w:val="22"/>
          <w:bdr w:val="none" w:sz="0" w:space="0" w:color="auto" w:frame="1"/>
          <w:shd w:val="clear" w:color="auto" w:fill="FFFFFF"/>
        </w:rPr>
        <w:t xml:space="preserve">, will temporarily close the </w:t>
      </w:r>
      <w:r w:rsidR="00B23966" w:rsidRPr="009B72AF">
        <w:rPr>
          <w:rFonts w:ascii="Calibri" w:hAnsi="Calibri" w:cs="Calibri"/>
          <w:b/>
          <w:bCs/>
          <w:color w:val="201F1E"/>
          <w:sz w:val="22"/>
          <w:szCs w:val="22"/>
          <w:bdr w:val="none" w:sz="0" w:space="0" w:color="auto" w:frame="1"/>
          <w:shd w:val="clear" w:color="auto" w:fill="FFFFFF"/>
        </w:rPr>
        <w:t xml:space="preserve">1500 </w:t>
      </w:r>
      <w:r w:rsidR="003C2844" w:rsidRPr="009B72AF">
        <w:rPr>
          <w:rFonts w:ascii="Calibri" w:hAnsi="Calibri" w:cs="Calibri"/>
          <w:b/>
          <w:bCs/>
          <w:color w:val="201F1E"/>
          <w:sz w:val="22"/>
          <w:szCs w:val="22"/>
          <w:bdr w:val="none" w:sz="0" w:space="0" w:color="auto" w:frame="1"/>
          <w:shd w:val="clear" w:color="auto" w:fill="FFFFFF"/>
        </w:rPr>
        <w:t>block of Camp St (Felicity St to Race St)</w:t>
      </w:r>
      <w:r>
        <w:rPr>
          <w:rFonts w:ascii="Calibri" w:hAnsi="Calibri" w:cs="Calibri"/>
          <w:color w:val="201F1E"/>
          <w:sz w:val="22"/>
          <w:szCs w:val="22"/>
          <w:bdr w:val="none" w:sz="0" w:space="0" w:color="auto" w:frame="1"/>
          <w:shd w:val="clear" w:color="auto" w:fill="FFFFFF"/>
        </w:rPr>
        <w:t xml:space="preserve"> approximately </w:t>
      </w:r>
      <w:r w:rsidR="008B0679">
        <w:rPr>
          <w:rFonts w:ascii="Calibri" w:hAnsi="Calibri" w:cs="Calibri"/>
          <w:color w:val="201F1E"/>
          <w:sz w:val="22"/>
          <w:szCs w:val="22"/>
          <w:bdr w:val="none" w:sz="0" w:space="0" w:color="auto" w:frame="1"/>
          <w:shd w:val="clear" w:color="auto" w:fill="FFFFFF"/>
        </w:rPr>
        <w:t>two weeks</w:t>
      </w:r>
      <w:r>
        <w:rPr>
          <w:rFonts w:ascii="Calibri" w:hAnsi="Calibri" w:cs="Calibri"/>
          <w:color w:val="201F1E"/>
          <w:sz w:val="22"/>
          <w:szCs w:val="22"/>
          <w:bdr w:val="none" w:sz="0" w:space="0" w:color="auto" w:frame="1"/>
          <w:shd w:val="clear" w:color="auto" w:fill="FFFFFF"/>
        </w:rPr>
        <w:t xml:space="preserve"> to accommodate </w:t>
      </w:r>
      <w:r w:rsidR="00A0366B">
        <w:rPr>
          <w:rFonts w:ascii="Calibri" w:hAnsi="Calibri" w:cs="Calibri"/>
          <w:color w:val="201F1E"/>
          <w:sz w:val="22"/>
          <w:szCs w:val="22"/>
          <w:bdr w:val="none" w:sz="0" w:space="0" w:color="auto" w:frame="1"/>
          <w:shd w:val="clear" w:color="auto" w:fill="FFFFFF"/>
        </w:rPr>
        <w:t xml:space="preserve">utilities construction </w:t>
      </w:r>
      <w:r>
        <w:rPr>
          <w:rFonts w:ascii="Calibri" w:hAnsi="Calibri" w:cs="Calibri"/>
          <w:color w:val="201F1E"/>
          <w:sz w:val="22"/>
          <w:szCs w:val="22"/>
          <w:bdr w:val="none" w:sz="0" w:space="0" w:color="auto" w:frame="1"/>
          <w:shd w:val="clear" w:color="auto" w:fill="FFFFFF"/>
        </w:rPr>
        <w:t xml:space="preserve">as part of the </w:t>
      </w:r>
      <w:r w:rsidR="00E03492" w:rsidRPr="00C11EDE">
        <w:rPr>
          <w:b/>
          <w:bCs/>
        </w:rPr>
        <w:t>DPS01 Watershed (Broadmoor HMGP) Drainage Upgrades and Green Infrastructure Project (Phase I</w:t>
      </w:r>
      <w:r w:rsidR="00E03492">
        <w:rPr>
          <w:b/>
          <w:bCs/>
        </w:rPr>
        <w:t>)</w:t>
      </w:r>
      <w:r w:rsidR="00E03492">
        <w:rPr>
          <w:rFonts w:ascii="Calibri" w:hAnsi="Calibri" w:cs="Calibri"/>
          <w:color w:val="201F1E"/>
          <w:sz w:val="22"/>
          <w:szCs w:val="22"/>
          <w:bdr w:val="none" w:sz="0" w:space="0" w:color="auto" w:frame="1"/>
          <w:shd w:val="clear" w:color="auto" w:fill="FFFFFF"/>
        </w:rPr>
        <w:t xml:space="preserve"> </w:t>
      </w:r>
      <w:r>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Pr>
          <w:rFonts w:ascii="Calibri" w:hAnsi="Calibri" w:cs="Calibri"/>
          <w:color w:val="201F1E"/>
          <w:sz w:val="22"/>
          <w:szCs w:val="22"/>
          <w:bdr w:val="none" w:sz="0" w:space="0" w:color="auto" w:frame="1"/>
          <w:shd w:val="clear" w:color="auto" w:fill="FFFFFF"/>
        </w:rPr>
        <w:t xml:space="preserve"> and fencing will be onsite to direct drivers</w:t>
      </w:r>
      <w:r w:rsidR="00983622">
        <w:rPr>
          <w:rFonts w:ascii="Calibri" w:hAnsi="Calibri" w:cs="Calibri"/>
          <w:color w:val="201F1E"/>
          <w:sz w:val="22"/>
          <w:szCs w:val="22"/>
          <w:bdr w:val="none" w:sz="0" w:space="0" w:color="auto" w:frame="1"/>
          <w:shd w:val="clear" w:color="auto" w:fill="FFFFFF"/>
        </w:rPr>
        <w:t xml:space="preserve">, </w:t>
      </w:r>
      <w:r w:rsidR="003100A7">
        <w:rPr>
          <w:rFonts w:ascii="Calibri" w:hAnsi="Calibri" w:cs="Calibri"/>
          <w:color w:val="201F1E"/>
          <w:sz w:val="22"/>
          <w:szCs w:val="22"/>
          <w:bdr w:val="none" w:sz="0" w:space="0" w:color="auto" w:frame="1"/>
          <w:shd w:val="clear" w:color="auto" w:fill="FFFFFF"/>
        </w:rPr>
        <w:t>cyclists</w:t>
      </w:r>
      <w:r>
        <w:rPr>
          <w:rFonts w:ascii="Calibri" w:hAnsi="Calibri" w:cs="Calibri"/>
          <w:color w:val="201F1E"/>
          <w:sz w:val="22"/>
          <w:szCs w:val="22"/>
          <w:bdr w:val="none" w:sz="0" w:space="0" w:color="auto" w:frame="1"/>
          <w:shd w:val="clear" w:color="auto" w:fill="FFFFFF"/>
        </w:rPr>
        <w:t xml:space="preserve"> and pedestrians.</w:t>
      </w:r>
      <w:r>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18A692C5"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xml:space="preserve">During this closure, </w:t>
      </w:r>
      <w:r w:rsidR="00541FF8">
        <w:rPr>
          <w:rFonts w:ascii="Calibri" w:hAnsi="Calibri" w:cs="Calibri"/>
          <w:color w:val="000000"/>
          <w:sz w:val="22"/>
          <w:szCs w:val="22"/>
          <w:bdr w:val="none" w:sz="0" w:space="0" w:color="auto" w:frame="1"/>
        </w:rPr>
        <w:t xml:space="preserve">traffic will be rerouted </w:t>
      </w:r>
      <w:r w:rsidR="00F015F7">
        <w:rPr>
          <w:rFonts w:ascii="Calibri" w:hAnsi="Calibri" w:cs="Calibri"/>
          <w:color w:val="000000"/>
          <w:sz w:val="22"/>
          <w:szCs w:val="22"/>
          <w:bdr w:val="none" w:sz="0" w:space="0" w:color="auto" w:frame="1"/>
        </w:rPr>
        <w:t>(uptown</w:t>
      </w:r>
      <w:r w:rsidR="00C1463A">
        <w:rPr>
          <w:rFonts w:ascii="Calibri" w:hAnsi="Calibri" w:cs="Calibri"/>
          <w:color w:val="000000"/>
          <w:sz w:val="22"/>
          <w:szCs w:val="22"/>
          <w:bdr w:val="none" w:sz="0" w:space="0" w:color="auto" w:frame="1"/>
        </w:rPr>
        <w:t xml:space="preserve">) </w:t>
      </w:r>
      <w:r w:rsidR="0085047D">
        <w:rPr>
          <w:rFonts w:ascii="Calibri" w:hAnsi="Calibri" w:cs="Calibri"/>
          <w:color w:val="000000"/>
          <w:sz w:val="22"/>
          <w:szCs w:val="22"/>
          <w:bdr w:val="none" w:sz="0" w:space="0" w:color="auto" w:frame="1"/>
        </w:rPr>
        <w:t>north</w:t>
      </w:r>
      <w:r w:rsidR="00424A76">
        <w:rPr>
          <w:rFonts w:ascii="Calibri" w:hAnsi="Calibri" w:cs="Calibri"/>
          <w:color w:val="000000"/>
          <w:sz w:val="22"/>
          <w:szCs w:val="22"/>
          <w:bdr w:val="none" w:sz="0" w:space="0" w:color="auto" w:frame="1"/>
        </w:rPr>
        <w:t xml:space="preserve"> and south b</w:t>
      </w:r>
      <w:r w:rsidR="0085047D">
        <w:rPr>
          <w:rFonts w:ascii="Calibri" w:hAnsi="Calibri" w:cs="Calibri"/>
          <w:color w:val="000000"/>
          <w:sz w:val="22"/>
          <w:szCs w:val="22"/>
          <w:bdr w:val="none" w:sz="0" w:space="0" w:color="auto" w:frame="1"/>
        </w:rPr>
        <w:t xml:space="preserve">ound on </w:t>
      </w:r>
      <w:r w:rsidR="00424A76">
        <w:rPr>
          <w:rFonts w:ascii="Calibri" w:hAnsi="Calibri" w:cs="Calibri"/>
          <w:color w:val="000000"/>
          <w:sz w:val="22"/>
          <w:szCs w:val="22"/>
          <w:bdr w:val="none" w:sz="0" w:space="0" w:color="auto" w:frame="1"/>
        </w:rPr>
        <w:t xml:space="preserve">Jackson Ave to </w:t>
      </w:r>
      <w:r w:rsidR="00710084">
        <w:rPr>
          <w:rFonts w:ascii="Calibri" w:hAnsi="Calibri" w:cs="Calibri"/>
          <w:color w:val="000000"/>
          <w:sz w:val="22"/>
          <w:szCs w:val="22"/>
          <w:bdr w:val="none" w:sz="0" w:space="0" w:color="auto" w:frame="1"/>
        </w:rPr>
        <w:t>Prytania St</w:t>
      </w:r>
      <w:r w:rsidR="00424A76">
        <w:rPr>
          <w:rFonts w:ascii="Calibri" w:hAnsi="Calibri" w:cs="Calibri"/>
          <w:color w:val="000000"/>
          <w:sz w:val="22"/>
          <w:szCs w:val="22"/>
          <w:bdr w:val="none" w:sz="0" w:space="0" w:color="auto" w:frame="1"/>
        </w:rPr>
        <w:t xml:space="preserve"> and Tchoupitoulas </w:t>
      </w:r>
      <w:r w:rsidR="002A3EB5">
        <w:rPr>
          <w:rFonts w:ascii="Calibri" w:hAnsi="Calibri" w:cs="Calibri"/>
          <w:color w:val="000000"/>
          <w:sz w:val="22"/>
          <w:szCs w:val="22"/>
          <w:bdr w:val="none" w:sz="0" w:space="0" w:color="auto" w:frame="1"/>
        </w:rPr>
        <w:t>St, down</w:t>
      </w:r>
      <w:r w:rsidR="005B11AA">
        <w:rPr>
          <w:rFonts w:ascii="Calibri" w:hAnsi="Calibri" w:cs="Calibri"/>
          <w:color w:val="000000"/>
          <w:sz w:val="22"/>
          <w:szCs w:val="22"/>
          <w:bdr w:val="none" w:sz="0" w:space="0" w:color="auto" w:frame="1"/>
        </w:rPr>
        <w:t xml:space="preserve"> Prytania St to Melpomene St</w:t>
      </w:r>
      <w:r w:rsidR="00860689">
        <w:rPr>
          <w:rFonts w:ascii="Calibri" w:hAnsi="Calibri" w:cs="Calibri"/>
          <w:color w:val="000000"/>
          <w:sz w:val="22"/>
          <w:szCs w:val="22"/>
          <w:bdr w:val="none" w:sz="0" w:space="0" w:color="auto" w:frame="1"/>
        </w:rPr>
        <w:t xml:space="preserve">, back </w:t>
      </w:r>
      <w:r w:rsidR="002A3EB5">
        <w:rPr>
          <w:rFonts w:ascii="Calibri" w:hAnsi="Calibri" w:cs="Calibri"/>
          <w:color w:val="000000"/>
          <w:sz w:val="22"/>
          <w:szCs w:val="22"/>
          <w:bdr w:val="none" w:sz="0" w:space="0" w:color="auto" w:frame="1"/>
        </w:rPr>
        <w:t xml:space="preserve">to Camp St. </w:t>
      </w:r>
      <w:r>
        <w:rPr>
          <w:rFonts w:ascii="Calibri" w:hAnsi="Calibri" w:cs="Calibri"/>
          <w:color w:val="201F1E"/>
          <w:sz w:val="22"/>
          <w:szCs w:val="22"/>
          <w:bdr w:val="none" w:sz="0" w:space="0" w:color="auto" w:frame="1"/>
        </w:rPr>
        <w:t xml:space="preserve"> 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notifications</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9D8CD2D" w14:textId="0450A9AD" w:rsidR="002C100F" w:rsidRDefault="00651DE6" w:rsidP="00C8422C">
      <w:pPr>
        <w:rPr>
          <w:color w:val="000000"/>
        </w:rPr>
      </w:pPr>
      <w:r w:rsidRPr="00C11EDE">
        <w:t xml:space="preserve">The </w:t>
      </w:r>
      <w:r w:rsidRPr="00D95B5A">
        <w:rPr>
          <w:b/>
          <w:bCs/>
        </w:rPr>
        <w:t>$</w:t>
      </w:r>
      <w:r w:rsidR="004C6BB7" w:rsidRPr="00D95B5A">
        <w:rPr>
          <w:b/>
          <w:bCs/>
        </w:rPr>
        <w:t xml:space="preserve">39.4M </w:t>
      </w:r>
      <w:r w:rsidRPr="00D95B5A">
        <w:rPr>
          <w:b/>
          <w:bCs/>
        </w:rPr>
        <w:t>DPS 01 Watershed Drainage Upgrades and Green Infrastructure project</w:t>
      </w:r>
      <w:r w:rsidRPr="00C11EDE">
        <w:t xml:space="preserve"> is a two-phased implementation approach to reduce flooding, particularly in the Broadmoor and Central City neighborhoods, and implement green infrastructure (GI) features in the stormwater drainage system to reduce runoff and create and enhance public landscape and park amenities. This will be accomplished by upgrading the City’s stormwater drainage infrastructure to include stormwater detention features, infiltration, and landscape features along with street upgrades.</w:t>
      </w:r>
      <w:r w:rsidR="003100A7">
        <w:t xml:space="preserve"> In</w:t>
      </w:r>
      <w:r w:rsidR="002C100F">
        <w:rPr>
          <w:rFonts w:ascii="Calibri" w:hAnsi="Calibri" w:cs="Calibri"/>
          <w:color w:val="201F1E"/>
          <w:bdr w:val="none" w:sz="0" w:space="0" w:color="auto" w:frame="1"/>
        </w:rPr>
        <w:t xml:space="preserve"> general, the contractor is working from 7 a.m. until sunset, Monday </w:t>
      </w:r>
      <w:proofErr w:type="gramStart"/>
      <w:r w:rsidR="002C100F">
        <w:rPr>
          <w:rFonts w:ascii="Calibri" w:hAnsi="Calibri" w:cs="Calibri"/>
          <w:color w:val="201F1E"/>
          <w:bdr w:val="none" w:sz="0" w:space="0" w:color="auto" w:frame="1"/>
        </w:rPr>
        <w:t>thru</w:t>
      </w:r>
      <w:proofErr w:type="gramEnd"/>
      <w:r w:rsidR="002C100F">
        <w:rPr>
          <w:rFonts w:ascii="Calibri" w:hAnsi="Calibri" w:cs="Calibri"/>
          <w:color w:val="201F1E"/>
          <w:bdr w:val="none" w:sz="0" w:space="0" w:color="auto" w:frame="1"/>
        </w:rPr>
        <w:t xml:space="preserve"> Friday. The entire project is scheduled to be </w:t>
      </w:r>
      <w:r w:rsidR="00700FCF">
        <w:rPr>
          <w:rFonts w:ascii="Calibri" w:hAnsi="Calibri" w:cs="Calibri"/>
          <w:color w:val="201F1E"/>
          <w:bdr w:val="none" w:sz="0" w:space="0" w:color="auto" w:frame="1"/>
        </w:rPr>
        <w:t>completed</w:t>
      </w:r>
      <w:r w:rsidR="002C100F">
        <w:rPr>
          <w:rFonts w:ascii="Calibri" w:hAnsi="Calibri" w:cs="Calibri"/>
          <w:color w:val="201F1E"/>
          <w:bdr w:val="none" w:sz="0" w:space="0" w:color="auto" w:frame="1"/>
        </w:rPr>
        <w:t xml:space="preserve"> by the</w:t>
      </w:r>
      <w:r w:rsidR="00BD15EC">
        <w:rPr>
          <w:rFonts w:ascii="Calibri" w:hAnsi="Calibri" w:cs="Calibri"/>
          <w:color w:val="201F1E"/>
          <w:bdr w:val="none" w:sz="0" w:space="0" w:color="auto" w:frame="1"/>
        </w:rPr>
        <w:t xml:space="preserve"> </w:t>
      </w:r>
      <w:r w:rsidR="005E5D64">
        <w:rPr>
          <w:rFonts w:ascii="Calibri" w:hAnsi="Calibri" w:cs="Calibri"/>
          <w:color w:val="201F1E"/>
          <w:bdr w:val="none" w:sz="0" w:space="0" w:color="auto" w:frame="1"/>
        </w:rPr>
        <w:t>Winter 2026</w:t>
      </w:r>
      <w:r w:rsidR="002C100F">
        <w:rPr>
          <w:rFonts w:ascii="Calibri" w:hAnsi="Calibri" w:cs="Calibri"/>
          <w:color w:val="201F1E"/>
          <w:bdr w:val="none" w:sz="0" w:space="0" w:color="auto" w:frame="1"/>
        </w:rPr>
        <w:t>, weather permitting.</w:t>
      </w:r>
      <w:r w:rsidR="002C100F">
        <w:rPr>
          <w:rFonts w:ascii="Calibri" w:hAnsi="Calibri" w:cs="Calibri"/>
          <w:color w:val="000000"/>
          <w:bdr w:val="none" w:sz="0" w:space="0" w:color="auto" w:frame="1"/>
        </w:rPr>
        <w:t> </w:t>
      </w:r>
    </w:p>
    <w:p w14:paraId="6D44268A"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8383D1B" w14:textId="00281553" w:rsidR="0098753E" w:rsidRDefault="0098753E" w:rsidP="0098753E">
      <w:pPr>
        <w:pStyle w:val="NormalWeb"/>
        <w:shd w:val="clear" w:color="auto" w:fill="FFFFFF"/>
        <w:spacing w:before="0" w:beforeAutospacing="0" w:after="0" w:afterAutospacing="0"/>
        <w:rPr>
          <w:rFonts w:asciiTheme="minorHAnsi" w:hAnsiTheme="minorHAnsi" w:cstheme="minorHAnsi"/>
          <w:color w:val="333333"/>
          <w:sz w:val="22"/>
          <w:szCs w:val="22"/>
          <w:bdr w:val="none" w:sz="0" w:space="0" w:color="auto" w:frame="1"/>
        </w:rPr>
      </w:pPr>
      <w:r w:rsidRPr="0098753E">
        <w:rPr>
          <w:rFonts w:asciiTheme="minorHAnsi" w:hAnsiTheme="minorHAnsi" w:cstheme="minorHAnsi"/>
          <w:color w:val="333333"/>
          <w:sz w:val="22"/>
          <w:szCs w:val="22"/>
          <w:bdr w:val="none" w:sz="0" w:space="0" w:color="auto" w:frame="1"/>
        </w:rPr>
        <w:t>Please visit</w:t>
      </w:r>
      <w:r w:rsidRPr="003100A7">
        <w:rPr>
          <w:rFonts w:asciiTheme="minorHAnsi" w:hAnsiTheme="minorHAnsi" w:cstheme="minorHAnsi"/>
          <w:sz w:val="22"/>
          <w:szCs w:val="22"/>
          <w:bdr w:val="none" w:sz="0" w:space="0" w:color="auto" w:frame="1"/>
        </w:rPr>
        <w:t> </w:t>
      </w:r>
      <w:hyperlink r:id="rId8" w:tgtFrame="_blank" w:tooltip="https://roadwork.nola.gov/home/" w:history="1">
        <w:r w:rsidRPr="003100A7">
          <w:rPr>
            <w:rStyle w:val="Hyperlink"/>
            <w:rFonts w:asciiTheme="minorHAnsi" w:hAnsiTheme="minorHAnsi" w:cstheme="minorHAnsi"/>
            <w:color w:val="auto"/>
            <w:sz w:val="22"/>
            <w:szCs w:val="22"/>
            <w:u w:val="none"/>
            <w:bdr w:val="none" w:sz="0" w:space="0" w:color="auto" w:frame="1"/>
          </w:rPr>
          <w:t>roadwork.nola.gov</w:t>
        </w:r>
      </w:hyperlink>
      <w:r w:rsidRPr="0098753E">
        <w:rPr>
          <w:rFonts w:asciiTheme="minorHAnsi" w:hAnsiTheme="minorHAnsi" w:cstheme="minorHAnsi"/>
          <w:color w:val="333333"/>
          <w:sz w:val="22"/>
          <w:szCs w:val="22"/>
          <w:bdr w:val="none" w:sz="0" w:space="0" w:color="auto" w:frame="1"/>
        </w:rPr>
        <w:t> for more information</w:t>
      </w:r>
      <w:r w:rsidR="000E15F5">
        <w:rPr>
          <w:rFonts w:asciiTheme="minorHAnsi" w:hAnsiTheme="minorHAnsi" w:cstheme="minorHAnsi"/>
          <w:color w:val="333333"/>
          <w:sz w:val="22"/>
          <w:szCs w:val="22"/>
          <w:bdr w:val="none" w:sz="0" w:space="0" w:color="auto" w:frame="1"/>
        </w:rPr>
        <w:t>.</w:t>
      </w:r>
      <w:r w:rsidR="00154AFB">
        <w:rPr>
          <w:rFonts w:asciiTheme="minorHAnsi" w:hAnsiTheme="minorHAnsi" w:cstheme="minorHAnsi"/>
          <w:color w:val="333333"/>
          <w:sz w:val="22"/>
          <w:szCs w:val="22"/>
          <w:bdr w:val="none" w:sz="0" w:space="0" w:color="auto" w:frame="1"/>
        </w:rPr>
        <w:t xml:space="preserve"> </w:t>
      </w:r>
      <w:r w:rsidR="000E15F5">
        <w:rPr>
          <w:rFonts w:asciiTheme="minorHAnsi" w:hAnsiTheme="minorHAnsi" w:cstheme="minorHAnsi"/>
          <w:color w:val="333333"/>
          <w:sz w:val="22"/>
          <w:szCs w:val="22"/>
          <w:bdr w:val="none" w:sz="0" w:space="0" w:color="auto" w:frame="1"/>
        </w:rPr>
        <w:t>Q</w:t>
      </w:r>
      <w:r w:rsidRPr="0098753E">
        <w:rPr>
          <w:rFonts w:asciiTheme="minorHAnsi" w:hAnsiTheme="minorHAnsi" w:cstheme="minorHAnsi"/>
          <w:color w:val="333333"/>
          <w:sz w:val="22"/>
          <w:szCs w:val="22"/>
          <w:bdr w:val="none" w:sz="0" w:space="0" w:color="auto" w:frame="1"/>
        </w:rPr>
        <w:t>uestions about this project</w:t>
      </w:r>
      <w:r w:rsidR="00154AFB">
        <w:rPr>
          <w:rFonts w:asciiTheme="minorHAnsi" w:hAnsiTheme="minorHAnsi" w:cstheme="minorHAnsi"/>
          <w:color w:val="333333"/>
          <w:sz w:val="22"/>
          <w:szCs w:val="22"/>
          <w:bdr w:val="none" w:sz="0" w:space="0" w:color="auto" w:frame="1"/>
        </w:rPr>
        <w:t>s</w:t>
      </w:r>
      <w:r w:rsidRPr="0098753E">
        <w:rPr>
          <w:rFonts w:asciiTheme="minorHAnsi" w:hAnsiTheme="minorHAnsi" w:cstheme="minorHAnsi"/>
          <w:color w:val="333333"/>
          <w:sz w:val="22"/>
          <w:szCs w:val="22"/>
          <w:bdr w:val="none" w:sz="0" w:space="0" w:color="auto" w:frame="1"/>
        </w:rPr>
        <w:t xml:space="preserve"> or </w:t>
      </w:r>
      <w:r w:rsidR="00154AFB">
        <w:rPr>
          <w:rFonts w:asciiTheme="minorHAnsi" w:hAnsiTheme="minorHAnsi" w:cstheme="minorHAnsi"/>
          <w:color w:val="333333"/>
          <w:sz w:val="22"/>
          <w:szCs w:val="22"/>
          <w:bdr w:val="none" w:sz="0" w:space="0" w:color="auto" w:frame="1"/>
        </w:rPr>
        <w:t>i</w:t>
      </w:r>
      <w:r w:rsidR="005E5D64">
        <w:rPr>
          <w:rFonts w:asciiTheme="minorHAnsi" w:hAnsiTheme="minorHAnsi" w:cstheme="minorHAnsi"/>
          <w:color w:val="333333"/>
          <w:sz w:val="22"/>
          <w:szCs w:val="22"/>
          <w:bdr w:val="none" w:sz="0" w:space="0" w:color="auto" w:frame="1"/>
        </w:rPr>
        <w:t>nfrastructure</w:t>
      </w:r>
      <w:r w:rsidRPr="0098753E">
        <w:rPr>
          <w:rFonts w:asciiTheme="minorHAnsi" w:hAnsiTheme="minorHAnsi" w:cstheme="minorHAnsi"/>
          <w:color w:val="333333"/>
          <w:sz w:val="22"/>
          <w:szCs w:val="22"/>
          <w:bdr w:val="none" w:sz="0" w:space="0" w:color="auto" w:frame="1"/>
        </w:rPr>
        <w:t> should be directed to 504.658.7623 or </w:t>
      </w:r>
      <w:r w:rsidR="00015CBC">
        <w:rPr>
          <w:rFonts w:asciiTheme="minorHAnsi" w:hAnsiTheme="minorHAnsi" w:cstheme="minorHAnsi"/>
          <w:color w:val="333333"/>
          <w:sz w:val="22"/>
          <w:szCs w:val="22"/>
          <w:bdr w:val="none" w:sz="0" w:space="0" w:color="auto" w:frame="1"/>
        </w:rPr>
        <w:t>O</w:t>
      </w:r>
      <w:r w:rsidR="00C73EE8">
        <w:rPr>
          <w:rFonts w:asciiTheme="minorHAnsi" w:hAnsiTheme="minorHAnsi" w:cstheme="minorHAnsi"/>
          <w:color w:val="333333"/>
          <w:sz w:val="22"/>
          <w:szCs w:val="22"/>
          <w:bdr w:val="none" w:sz="0" w:space="0" w:color="auto" w:frame="1"/>
        </w:rPr>
        <w:t>RS</w:t>
      </w:r>
      <w:r w:rsidR="00015CBC">
        <w:rPr>
          <w:rFonts w:asciiTheme="minorHAnsi" w:hAnsiTheme="minorHAnsi" w:cstheme="minorHAnsi"/>
          <w:color w:val="333333"/>
          <w:sz w:val="22"/>
          <w:szCs w:val="22"/>
          <w:bdr w:val="none" w:sz="0" w:space="0" w:color="auto" w:frame="1"/>
        </w:rPr>
        <w:t>@NOLA.GOV</w:t>
      </w:r>
      <w:r w:rsidRPr="0098753E">
        <w:rPr>
          <w:rFonts w:asciiTheme="minorHAnsi" w:hAnsiTheme="minorHAnsi" w:cstheme="minorHAnsi"/>
          <w:color w:val="333333"/>
          <w:sz w:val="22"/>
          <w:szCs w:val="22"/>
          <w:bdr w:val="none" w:sz="0" w:space="0" w:color="auto" w:frame="1"/>
        </w:rPr>
        <w:t>.  </w:t>
      </w:r>
    </w:p>
    <w:p w14:paraId="7DC8ACD1" w14:textId="77777777" w:rsidR="00D95B5A" w:rsidRPr="0098753E" w:rsidRDefault="00D95B5A" w:rsidP="0098753E">
      <w:pPr>
        <w:pStyle w:val="NormalWeb"/>
        <w:shd w:val="clear" w:color="auto" w:fill="FFFFFF"/>
        <w:spacing w:before="0" w:beforeAutospacing="0" w:after="0" w:afterAutospacing="0"/>
        <w:rPr>
          <w:rFonts w:asciiTheme="minorHAnsi" w:hAnsiTheme="minorHAnsi" w:cstheme="minorHAnsi"/>
          <w:color w:val="000000"/>
          <w:sz w:val="22"/>
          <w:szCs w:val="22"/>
        </w:rPr>
      </w:pPr>
    </w:p>
    <w:p w14:paraId="07010C18" w14:textId="77777777" w:rsidR="00C73EE8" w:rsidRPr="00C11EDE" w:rsidRDefault="00C73EE8" w:rsidP="00C73EE8">
      <w:r w:rsidRPr="00C11EDE">
        <w:t>To better serve our residents with more timely communication, the Office of Resilience &amp; Sustainability is in the process of building our distribution list to provide important construction updates via text messaging. Sign up for text alerts by texting BUILDNOLA to 77295 or go to ready.nola.gov/alerts to create a whole profile and select the</w:t>
      </w:r>
      <w:r w:rsidRPr="00C11EDE">
        <w:rPr>
          <w:b/>
          <w:bCs/>
        </w:rPr>
        <w:t> “Infrastructure Alerts”</w:t>
      </w:r>
      <w:r w:rsidRPr="00C11EDE">
        <w:t>.</w:t>
      </w:r>
    </w:p>
    <w:p w14:paraId="4054F282" w14:textId="77777777" w:rsidR="0098753E" w:rsidRPr="0098753E" w:rsidRDefault="0098753E" w:rsidP="0098753E">
      <w:pPr>
        <w:pStyle w:val="NormalWeb"/>
        <w:shd w:val="clear" w:color="auto" w:fill="FFFFFF"/>
        <w:spacing w:before="0" w:beforeAutospacing="0" w:after="0" w:afterAutospacing="0"/>
        <w:jc w:val="center"/>
        <w:rPr>
          <w:rFonts w:asciiTheme="minorHAnsi" w:hAnsiTheme="minorHAnsi" w:cstheme="minorHAnsi"/>
          <w:color w:val="000000"/>
          <w:sz w:val="22"/>
          <w:szCs w:val="22"/>
        </w:rPr>
      </w:pPr>
      <w:r w:rsidRPr="0098753E">
        <w:rPr>
          <w:rFonts w:asciiTheme="minorHAnsi" w:hAnsiTheme="minorHAnsi" w:cstheme="minorHAnsi"/>
          <w:b/>
          <w:bCs/>
          <w:color w:val="000000"/>
          <w:sz w:val="22"/>
          <w:szCs w:val="22"/>
          <w:bdr w:val="none" w:sz="0" w:space="0" w:color="auto" w:frame="1"/>
        </w:rPr>
        <w:t>###</w:t>
      </w:r>
    </w:p>
    <w:p w14:paraId="04098DE5" w14:textId="5A23B1ED" w:rsidR="00267D80" w:rsidRPr="003100A7" w:rsidRDefault="0098753E" w:rsidP="003100A7">
      <w:pPr>
        <w:pStyle w:val="NormalWeb"/>
        <w:shd w:val="clear" w:color="auto" w:fill="FFFFFF"/>
        <w:spacing w:before="0" w:beforeAutospacing="0" w:after="0" w:afterAutospacing="0" w:line="290" w:lineRule="atLeast"/>
        <w:jc w:val="center"/>
        <w:rPr>
          <w:rFonts w:asciiTheme="minorHAnsi" w:hAnsiTheme="minorHAnsi" w:cstheme="minorHAnsi"/>
          <w:color w:val="000000"/>
          <w:sz w:val="22"/>
          <w:szCs w:val="22"/>
        </w:rPr>
      </w:pPr>
      <w:r w:rsidRPr="0098753E">
        <w:rPr>
          <w:rFonts w:asciiTheme="minorHAnsi" w:hAnsiTheme="minorHAnsi" w:cstheme="minorHAnsi"/>
          <w:b/>
          <w:bCs/>
          <w:color w:val="F79646"/>
          <w:sz w:val="22"/>
          <w:szCs w:val="22"/>
          <w:bdr w:val="none" w:sz="0" w:space="0" w:color="auto" w:frame="1"/>
        </w:rPr>
        <w:t> </w:t>
      </w: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5E7"/>
    <w:rsid w:val="000B4964"/>
    <w:rsid w:val="000E0087"/>
    <w:rsid w:val="000E15F5"/>
    <w:rsid w:val="000F001B"/>
    <w:rsid w:val="001004E5"/>
    <w:rsid w:val="00104C68"/>
    <w:rsid w:val="00134E34"/>
    <w:rsid w:val="00142AC8"/>
    <w:rsid w:val="00154AFB"/>
    <w:rsid w:val="00157B5F"/>
    <w:rsid w:val="00165BC8"/>
    <w:rsid w:val="00171FF8"/>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D0627"/>
    <w:rsid w:val="003100A7"/>
    <w:rsid w:val="00311EB1"/>
    <w:rsid w:val="00342034"/>
    <w:rsid w:val="0034423C"/>
    <w:rsid w:val="00363804"/>
    <w:rsid w:val="003775DC"/>
    <w:rsid w:val="003C2844"/>
    <w:rsid w:val="003D7A8E"/>
    <w:rsid w:val="003E11C7"/>
    <w:rsid w:val="003E224E"/>
    <w:rsid w:val="0041501A"/>
    <w:rsid w:val="00424A76"/>
    <w:rsid w:val="00436FCA"/>
    <w:rsid w:val="00442632"/>
    <w:rsid w:val="0045258A"/>
    <w:rsid w:val="00464410"/>
    <w:rsid w:val="004B3EDB"/>
    <w:rsid w:val="004C6BB7"/>
    <w:rsid w:val="00507C92"/>
    <w:rsid w:val="00541FF8"/>
    <w:rsid w:val="00572C10"/>
    <w:rsid w:val="0057426E"/>
    <w:rsid w:val="005813EA"/>
    <w:rsid w:val="0059400C"/>
    <w:rsid w:val="005B11AA"/>
    <w:rsid w:val="005E5D64"/>
    <w:rsid w:val="00631458"/>
    <w:rsid w:val="00642F42"/>
    <w:rsid w:val="00651DE6"/>
    <w:rsid w:val="006A4363"/>
    <w:rsid w:val="006A6D33"/>
    <w:rsid w:val="006F2D4E"/>
    <w:rsid w:val="00700FCF"/>
    <w:rsid w:val="007034B4"/>
    <w:rsid w:val="00710084"/>
    <w:rsid w:val="00725925"/>
    <w:rsid w:val="00755E4F"/>
    <w:rsid w:val="00760886"/>
    <w:rsid w:val="00763B83"/>
    <w:rsid w:val="0078311C"/>
    <w:rsid w:val="007A23E7"/>
    <w:rsid w:val="007B687A"/>
    <w:rsid w:val="007C1405"/>
    <w:rsid w:val="007D30B8"/>
    <w:rsid w:val="008009F1"/>
    <w:rsid w:val="00836DD0"/>
    <w:rsid w:val="0085047D"/>
    <w:rsid w:val="00851B5D"/>
    <w:rsid w:val="00860689"/>
    <w:rsid w:val="00860D9C"/>
    <w:rsid w:val="00864524"/>
    <w:rsid w:val="00871DF1"/>
    <w:rsid w:val="00872F3E"/>
    <w:rsid w:val="00882342"/>
    <w:rsid w:val="00887AFB"/>
    <w:rsid w:val="008A7159"/>
    <w:rsid w:val="008B0679"/>
    <w:rsid w:val="008E4C34"/>
    <w:rsid w:val="008F5159"/>
    <w:rsid w:val="00901306"/>
    <w:rsid w:val="0093789E"/>
    <w:rsid w:val="00962D97"/>
    <w:rsid w:val="009673F4"/>
    <w:rsid w:val="00971A18"/>
    <w:rsid w:val="00973D3D"/>
    <w:rsid w:val="00983622"/>
    <w:rsid w:val="0098753E"/>
    <w:rsid w:val="00997819"/>
    <w:rsid w:val="009A6FD6"/>
    <w:rsid w:val="009B501E"/>
    <w:rsid w:val="009B72AF"/>
    <w:rsid w:val="00A0366B"/>
    <w:rsid w:val="00A109AC"/>
    <w:rsid w:val="00A1614C"/>
    <w:rsid w:val="00A16A54"/>
    <w:rsid w:val="00A21001"/>
    <w:rsid w:val="00A2541E"/>
    <w:rsid w:val="00A34DA6"/>
    <w:rsid w:val="00A83582"/>
    <w:rsid w:val="00A90440"/>
    <w:rsid w:val="00AA198B"/>
    <w:rsid w:val="00AA7277"/>
    <w:rsid w:val="00AB2574"/>
    <w:rsid w:val="00AD1C60"/>
    <w:rsid w:val="00B05CB2"/>
    <w:rsid w:val="00B23966"/>
    <w:rsid w:val="00B33911"/>
    <w:rsid w:val="00B468A4"/>
    <w:rsid w:val="00B535C9"/>
    <w:rsid w:val="00B62034"/>
    <w:rsid w:val="00B74B03"/>
    <w:rsid w:val="00B80EE0"/>
    <w:rsid w:val="00B8393D"/>
    <w:rsid w:val="00BD15EC"/>
    <w:rsid w:val="00BE338C"/>
    <w:rsid w:val="00C14033"/>
    <w:rsid w:val="00C1463A"/>
    <w:rsid w:val="00C42D48"/>
    <w:rsid w:val="00C66A9E"/>
    <w:rsid w:val="00C707FD"/>
    <w:rsid w:val="00C73EE8"/>
    <w:rsid w:val="00C8422C"/>
    <w:rsid w:val="00CA4FE4"/>
    <w:rsid w:val="00CB63E1"/>
    <w:rsid w:val="00CE4B21"/>
    <w:rsid w:val="00D0508A"/>
    <w:rsid w:val="00D150B6"/>
    <w:rsid w:val="00D6304D"/>
    <w:rsid w:val="00D839DF"/>
    <w:rsid w:val="00D947E5"/>
    <w:rsid w:val="00D95B5A"/>
    <w:rsid w:val="00DA3696"/>
    <w:rsid w:val="00DA4922"/>
    <w:rsid w:val="00DC1CB4"/>
    <w:rsid w:val="00DD0747"/>
    <w:rsid w:val="00DD10AC"/>
    <w:rsid w:val="00DD51A9"/>
    <w:rsid w:val="00DE6325"/>
    <w:rsid w:val="00DF29DE"/>
    <w:rsid w:val="00E03492"/>
    <w:rsid w:val="00E45511"/>
    <w:rsid w:val="00E525B3"/>
    <w:rsid w:val="00E81D86"/>
    <w:rsid w:val="00E92EA2"/>
    <w:rsid w:val="00EA1FD9"/>
    <w:rsid w:val="00EC2F7D"/>
    <w:rsid w:val="00EC65F9"/>
    <w:rsid w:val="00EF7244"/>
    <w:rsid w:val="00F015F7"/>
    <w:rsid w:val="00F22214"/>
    <w:rsid w:val="00F64F5B"/>
    <w:rsid w:val="00F67826"/>
    <w:rsid w:val="00F72688"/>
    <w:rsid w:val="00F74EE2"/>
    <w:rsid w:val="00FC328B"/>
    <w:rsid w:val="00FD255B"/>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adwork.nola.gov/hom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cations@nol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1</Pages>
  <Words>339</Words>
  <Characters>1950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35</cp:revision>
  <cp:lastPrinted>2025-09-05T19:47:00Z</cp:lastPrinted>
  <dcterms:created xsi:type="dcterms:W3CDTF">2026-01-16T17:52:00Z</dcterms:created>
  <dcterms:modified xsi:type="dcterms:W3CDTF">2026-01-27T23:19:00Z</dcterms:modified>
</cp:coreProperties>
</file>